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33647" w14:textId="71D6A223" w:rsidR="00D449F6" w:rsidRDefault="00D449F6" w:rsidP="00316A7B">
      <w:pPr>
        <w:spacing w:after="120" w:line="240" w:lineRule="auto"/>
        <w:rPr>
          <w:lang w:val="en-US"/>
        </w:rPr>
      </w:pPr>
    </w:p>
    <w:p w14:paraId="2239A73D" w14:textId="6E4B768E" w:rsidR="006C52DE" w:rsidRDefault="006C52DE" w:rsidP="00FE7212">
      <w:pPr>
        <w:spacing w:after="120" w:line="240" w:lineRule="auto"/>
        <w:jc w:val="center"/>
        <w:rPr>
          <w:b/>
          <w:sz w:val="32"/>
          <w:szCs w:val="32"/>
          <w:lang w:val="en-US"/>
        </w:rPr>
      </w:pPr>
      <w:r w:rsidRPr="006C52DE">
        <w:rPr>
          <w:b/>
          <w:sz w:val="32"/>
          <w:szCs w:val="32"/>
          <w:lang w:val="en-US"/>
        </w:rPr>
        <w:t xml:space="preserve">New Strategies for Functional Devices Through Ultrathin Molecular Layers </w:t>
      </w:r>
    </w:p>
    <w:p w14:paraId="5F2C07A7" w14:textId="37DA6FCF" w:rsidR="0041745A" w:rsidRPr="0041745A" w:rsidRDefault="006C52DE" w:rsidP="00316A7B">
      <w:pPr>
        <w:spacing w:after="120" w:line="24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Rui </w:t>
      </w:r>
      <w:proofErr w:type="spellStart"/>
      <w:proofErr w:type="gramStart"/>
      <w:r>
        <w:rPr>
          <w:rFonts w:hint="eastAsia"/>
          <w:sz w:val="24"/>
          <w:szCs w:val="24"/>
          <w:lang w:val="en-US" w:eastAsia="zh-CN"/>
        </w:rPr>
        <w:t>LI</w:t>
      </w:r>
      <w:r w:rsidR="0041745A" w:rsidRPr="0041745A">
        <w:rPr>
          <w:sz w:val="24"/>
          <w:szCs w:val="24"/>
          <w:lang w:val="en-US"/>
        </w:rPr>
        <w:t>,</w:t>
      </w:r>
      <w:r w:rsidR="0041745A" w:rsidRPr="0041745A">
        <w:rPr>
          <w:sz w:val="24"/>
          <w:szCs w:val="24"/>
          <w:vertAlign w:val="superscript"/>
          <w:lang w:val="en-US"/>
        </w:rPr>
        <w:t>a</w:t>
      </w:r>
      <w:proofErr w:type="spellEnd"/>
      <w:proofErr w:type="gramEnd"/>
      <w:r w:rsidR="0041745A" w:rsidRPr="0041745A">
        <w:rPr>
          <w:sz w:val="24"/>
          <w:szCs w:val="24"/>
          <w:lang w:val="en-US"/>
        </w:rPr>
        <w:t xml:space="preserve"> </w:t>
      </w:r>
      <w:r w:rsidRPr="006C52DE">
        <w:rPr>
          <w:sz w:val="24"/>
          <w:szCs w:val="24"/>
          <w:lang w:val="en-US"/>
        </w:rPr>
        <w:t xml:space="preserve">Jean-Christophe </w:t>
      </w:r>
      <w:proofErr w:type="spellStart"/>
      <w:r w:rsidRPr="006C52DE">
        <w:rPr>
          <w:sz w:val="24"/>
          <w:szCs w:val="24"/>
          <w:lang w:val="en-US"/>
        </w:rPr>
        <w:t>L</w:t>
      </w:r>
      <w:r>
        <w:rPr>
          <w:rFonts w:hint="eastAsia"/>
          <w:sz w:val="24"/>
          <w:szCs w:val="24"/>
          <w:lang w:val="en-US" w:eastAsia="zh-CN"/>
        </w:rPr>
        <w:t>ACROIX</w:t>
      </w:r>
      <w:r w:rsidR="007B226F">
        <w:rPr>
          <w:sz w:val="24"/>
          <w:szCs w:val="24"/>
          <w:lang w:val="en-US"/>
        </w:rPr>
        <w:t>,</w:t>
      </w:r>
      <w:r w:rsidR="00881381">
        <w:rPr>
          <w:rFonts w:hint="eastAsia"/>
          <w:sz w:val="24"/>
          <w:szCs w:val="24"/>
          <w:vertAlign w:val="superscript"/>
          <w:lang w:val="en-US" w:eastAsia="zh-CN"/>
        </w:rPr>
        <w:t>a</w:t>
      </w:r>
      <w:proofErr w:type="spellEnd"/>
      <w:r w:rsidR="0041745A" w:rsidRPr="0041745A">
        <w:rPr>
          <w:sz w:val="24"/>
          <w:szCs w:val="24"/>
          <w:lang w:val="en-US"/>
        </w:rPr>
        <w:t xml:space="preserve"> </w:t>
      </w:r>
      <w:r w:rsidRPr="006C52DE">
        <w:rPr>
          <w:sz w:val="24"/>
          <w:szCs w:val="24"/>
          <w:lang w:val="en-US"/>
        </w:rPr>
        <w:t xml:space="preserve">Pascal </w:t>
      </w:r>
      <w:proofErr w:type="spellStart"/>
      <w:r w:rsidRPr="006C52DE">
        <w:rPr>
          <w:sz w:val="24"/>
          <w:szCs w:val="24"/>
          <w:lang w:val="en-US"/>
        </w:rPr>
        <w:t>M</w:t>
      </w:r>
      <w:r>
        <w:rPr>
          <w:rFonts w:hint="eastAsia"/>
          <w:sz w:val="24"/>
          <w:szCs w:val="24"/>
          <w:lang w:val="en-US" w:eastAsia="zh-CN"/>
        </w:rPr>
        <w:t>ARTIN.</w:t>
      </w:r>
      <w:r w:rsidR="00881381">
        <w:rPr>
          <w:rFonts w:hint="eastAsia"/>
          <w:sz w:val="24"/>
          <w:szCs w:val="24"/>
          <w:vertAlign w:val="superscript"/>
          <w:lang w:val="en-US" w:eastAsia="zh-CN"/>
        </w:rPr>
        <w:t>a</w:t>
      </w:r>
      <w:proofErr w:type="spellEnd"/>
    </w:p>
    <w:p w14:paraId="6D1C34D6" w14:textId="77777777" w:rsidR="00881381" w:rsidRDefault="0041745A" w:rsidP="00316A7B">
      <w:pPr>
        <w:spacing w:after="0" w:line="240" w:lineRule="auto"/>
        <w:jc w:val="center"/>
        <w:rPr>
          <w:i/>
          <w:sz w:val="20"/>
          <w:szCs w:val="20"/>
          <w:lang w:val="en-US"/>
        </w:rPr>
      </w:pPr>
      <w:proofErr w:type="gramStart"/>
      <w:r w:rsidRPr="0041745A">
        <w:rPr>
          <w:i/>
          <w:sz w:val="20"/>
          <w:szCs w:val="20"/>
          <w:vertAlign w:val="superscript"/>
          <w:lang w:val="en-US"/>
        </w:rPr>
        <w:t>a</w:t>
      </w:r>
      <w:proofErr w:type="gramEnd"/>
      <w:r w:rsidR="00FE7212">
        <w:rPr>
          <w:rFonts w:hint="eastAsia"/>
          <w:i/>
          <w:sz w:val="20"/>
          <w:szCs w:val="20"/>
          <w:vertAlign w:val="superscript"/>
          <w:lang w:val="en-US" w:eastAsia="zh-CN"/>
        </w:rPr>
        <w:t xml:space="preserve"> </w:t>
      </w:r>
      <w:r w:rsidR="006C52DE" w:rsidRPr="006C52DE">
        <w:rPr>
          <w:i/>
          <w:sz w:val="20"/>
          <w:szCs w:val="20"/>
          <w:lang w:val="en-US"/>
        </w:rPr>
        <w:t xml:space="preserve">ITODYS, UMR7086, CNRS  15 rue Jean Antoine de </w:t>
      </w:r>
      <w:proofErr w:type="spellStart"/>
      <w:r w:rsidR="006C52DE" w:rsidRPr="006C52DE">
        <w:rPr>
          <w:i/>
          <w:sz w:val="20"/>
          <w:szCs w:val="20"/>
          <w:lang w:val="en-US"/>
        </w:rPr>
        <w:t>Baïf</w:t>
      </w:r>
      <w:proofErr w:type="spellEnd"/>
      <w:r w:rsidR="006C52DE" w:rsidRPr="006C52DE">
        <w:rPr>
          <w:i/>
          <w:sz w:val="20"/>
          <w:szCs w:val="20"/>
          <w:lang w:val="en-US"/>
        </w:rPr>
        <w:t>, 75013 Paris</w:t>
      </w:r>
      <w:r w:rsidRPr="0041745A">
        <w:rPr>
          <w:i/>
          <w:sz w:val="20"/>
          <w:szCs w:val="20"/>
          <w:lang w:val="en-US"/>
        </w:rPr>
        <w:t xml:space="preserve">, </w:t>
      </w:r>
      <w:r w:rsidR="00FE7212">
        <w:rPr>
          <w:rFonts w:hint="eastAsia"/>
          <w:i/>
          <w:sz w:val="20"/>
          <w:szCs w:val="20"/>
          <w:lang w:val="en-US" w:eastAsia="zh-CN"/>
        </w:rPr>
        <w:t>France</w:t>
      </w:r>
      <w:r w:rsidRPr="0041745A">
        <w:rPr>
          <w:i/>
          <w:sz w:val="20"/>
          <w:szCs w:val="20"/>
          <w:lang w:val="en-US"/>
        </w:rPr>
        <w:t xml:space="preserve">. </w:t>
      </w:r>
    </w:p>
    <w:p w14:paraId="372E6F2E" w14:textId="0B57FB6D" w:rsidR="0041745A" w:rsidRPr="0041745A" w:rsidRDefault="0041745A" w:rsidP="00316A7B">
      <w:pPr>
        <w:spacing w:after="0" w:line="240" w:lineRule="auto"/>
        <w:jc w:val="center"/>
        <w:rPr>
          <w:i/>
          <w:sz w:val="20"/>
          <w:szCs w:val="20"/>
          <w:lang w:val="en-US" w:eastAsia="zh-CN"/>
        </w:rPr>
      </w:pPr>
      <w:r w:rsidRPr="0041745A">
        <w:rPr>
          <w:i/>
          <w:sz w:val="20"/>
          <w:szCs w:val="20"/>
          <w:lang w:val="en-US"/>
        </w:rPr>
        <w:t>Emai</w:t>
      </w:r>
      <w:r w:rsidR="00881381">
        <w:rPr>
          <w:rFonts w:hint="eastAsia"/>
          <w:i/>
          <w:sz w:val="20"/>
          <w:szCs w:val="20"/>
          <w:lang w:val="en-US" w:eastAsia="zh-CN"/>
        </w:rPr>
        <w:t>l:</w:t>
      </w:r>
      <w:r w:rsidR="00FE7212">
        <w:rPr>
          <w:rFonts w:hint="eastAsia"/>
          <w:i/>
          <w:sz w:val="20"/>
          <w:szCs w:val="20"/>
          <w:lang w:val="en-US" w:eastAsia="zh-CN"/>
        </w:rPr>
        <w:t xml:space="preserve"> rui.li2@etu.u-paris.fr</w:t>
      </w:r>
    </w:p>
    <w:p w14:paraId="03D43F14" w14:textId="2C89AED5" w:rsidR="0041745A" w:rsidRPr="0041745A" w:rsidRDefault="0041745A" w:rsidP="00316A7B">
      <w:pPr>
        <w:spacing w:after="120" w:line="240" w:lineRule="auto"/>
        <w:jc w:val="both"/>
        <w:rPr>
          <w:u w:val="single"/>
          <w:lang w:val="en-US"/>
        </w:rPr>
      </w:pPr>
    </w:p>
    <w:p w14:paraId="00849AEA" w14:textId="544E04EE" w:rsidR="003226E2" w:rsidRPr="00316A7B" w:rsidRDefault="0041745A" w:rsidP="00316A7B">
      <w:pPr>
        <w:spacing w:after="120" w:line="240" w:lineRule="auto"/>
        <w:jc w:val="both"/>
        <w:rPr>
          <w:u w:val="single"/>
          <w:lang w:val="en-US"/>
        </w:rPr>
      </w:pPr>
      <w:r w:rsidRPr="00316A7B">
        <w:rPr>
          <w:u w:val="single"/>
          <w:lang w:val="en-US"/>
        </w:rPr>
        <w:t>Abstract</w:t>
      </w:r>
      <w:r w:rsidR="003226E2" w:rsidRPr="00316A7B">
        <w:rPr>
          <w:u w:val="single"/>
          <w:lang w:val="en-US"/>
        </w:rPr>
        <w:t>:</w:t>
      </w:r>
    </w:p>
    <w:p w14:paraId="7A37C2C5" w14:textId="0E3427EB" w:rsidR="0041745A" w:rsidRPr="0041745A" w:rsidRDefault="00FE7212" w:rsidP="00316A7B">
      <w:pPr>
        <w:spacing w:after="120" w:line="240" w:lineRule="auto"/>
        <w:jc w:val="both"/>
        <w:rPr>
          <w:lang w:val="en-US"/>
        </w:rPr>
      </w:pPr>
      <w:r w:rsidRPr="00FE7212">
        <w:rPr>
          <w:lang w:val="en-US"/>
        </w:rPr>
        <w:t xml:space="preserve">Molecular </w:t>
      </w:r>
      <w:r>
        <w:rPr>
          <w:rFonts w:hint="eastAsia"/>
          <w:lang w:val="en-US" w:eastAsia="zh-CN"/>
        </w:rPr>
        <w:t>E</w:t>
      </w:r>
      <w:r w:rsidRPr="00FE7212">
        <w:rPr>
          <w:lang w:val="en-US"/>
        </w:rPr>
        <w:t>lectronics (MEs) are driven by the dream of expanding Moore’s law to the molecular level for next-generation electronics by incorporating molecules into electronic circuits. Compared to traditional silicon-based electronic devices, MEs offer unparalleled advantages</w:t>
      </w:r>
      <w:r w:rsidR="00D66BFE">
        <w:rPr>
          <w:rFonts w:hint="eastAsia"/>
          <w:lang w:val="en-US" w:eastAsia="zh-CN"/>
        </w:rPr>
        <w:t xml:space="preserve">, </w:t>
      </w:r>
      <w:r w:rsidR="00F56F42" w:rsidRPr="00F56F42">
        <w:rPr>
          <w:lang w:val="en-US"/>
        </w:rPr>
        <w:t>such</w:t>
      </w:r>
      <w:r w:rsidR="00D66BFE">
        <w:rPr>
          <w:rFonts w:hint="eastAsia"/>
          <w:lang w:val="en-US" w:eastAsia="zh-CN"/>
        </w:rPr>
        <w:t xml:space="preserve"> as </w:t>
      </w:r>
      <w:r w:rsidRPr="00FE7212">
        <w:rPr>
          <w:lang w:val="en-US"/>
        </w:rPr>
        <w:t>faster performance</w:t>
      </w:r>
      <w:r w:rsidR="00E72354">
        <w:rPr>
          <w:rFonts w:hint="eastAsia"/>
          <w:lang w:val="en-US" w:eastAsia="zh-CN"/>
        </w:rPr>
        <w:t xml:space="preserve">, </w:t>
      </w:r>
      <w:r w:rsidRPr="00FE7212">
        <w:rPr>
          <w:lang w:val="en-US"/>
        </w:rPr>
        <w:t>higher packing density</w:t>
      </w:r>
      <w:r w:rsidR="00E72354">
        <w:rPr>
          <w:rFonts w:hint="eastAsia"/>
          <w:lang w:val="en-US" w:eastAsia="zh-CN"/>
        </w:rPr>
        <w:t xml:space="preserve">, </w:t>
      </w:r>
      <w:r w:rsidRPr="00FE7212">
        <w:rPr>
          <w:lang w:val="en-US"/>
        </w:rPr>
        <w:t>and</w:t>
      </w:r>
      <w:r w:rsidR="00E72354">
        <w:rPr>
          <w:rFonts w:hint="eastAsia"/>
          <w:lang w:val="en-US" w:eastAsia="zh-CN"/>
        </w:rPr>
        <w:t xml:space="preserve"> </w:t>
      </w:r>
      <w:r w:rsidR="00D66BFE" w:rsidRPr="00D66BFE">
        <w:rPr>
          <w:lang w:val="en-US" w:eastAsia="zh-CN"/>
        </w:rPr>
        <w:t>exceptional functional diversity</w:t>
      </w:r>
      <w:r w:rsidR="00E72354">
        <w:rPr>
          <w:rFonts w:hint="eastAsia"/>
          <w:lang w:val="en-US" w:eastAsia="zh-CN"/>
        </w:rPr>
        <w:t xml:space="preserve">. </w:t>
      </w:r>
      <w:r w:rsidRPr="00FE7212">
        <w:rPr>
          <w:lang w:val="en-US"/>
        </w:rPr>
        <w:t xml:space="preserve">As </w:t>
      </w:r>
      <w:r w:rsidR="00E72354">
        <w:rPr>
          <w:rFonts w:hint="eastAsia"/>
          <w:lang w:val="en-US" w:eastAsia="zh-CN"/>
        </w:rPr>
        <w:t xml:space="preserve">one of </w:t>
      </w:r>
      <w:r w:rsidRPr="00FE7212">
        <w:rPr>
          <w:lang w:val="en-US"/>
        </w:rPr>
        <w:t xml:space="preserve">the </w:t>
      </w:r>
      <w:r w:rsidR="00D66BFE">
        <w:rPr>
          <w:rFonts w:hint="eastAsia"/>
          <w:lang w:val="en-US" w:eastAsia="zh-CN"/>
        </w:rPr>
        <w:t>essential</w:t>
      </w:r>
      <w:r w:rsidRPr="00FE7212">
        <w:rPr>
          <w:lang w:val="en-US"/>
        </w:rPr>
        <w:t xml:space="preserve"> components of MEs, Molecular Junctions (MJs) comprising a single molecule or an assembly of many molecules between two conducting electrodes, have </w:t>
      </w:r>
      <w:r w:rsidR="00D66BFE">
        <w:rPr>
          <w:rFonts w:hint="eastAsia"/>
          <w:lang w:val="en-US" w:eastAsia="zh-CN"/>
        </w:rPr>
        <w:t>garnered</w:t>
      </w:r>
      <w:r w:rsidRPr="00FE7212">
        <w:rPr>
          <w:lang w:val="en-US"/>
        </w:rPr>
        <w:t xml:space="preserve"> </w:t>
      </w:r>
      <w:r w:rsidR="00D66BFE" w:rsidRPr="00D66BFE">
        <w:rPr>
          <w:lang w:val="en-US"/>
        </w:rPr>
        <w:t>substantial research interest.</w:t>
      </w:r>
      <w:r w:rsidRPr="00FE7212">
        <w:rPr>
          <w:lang w:val="en-US"/>
        </w:rPr>
        <w:t xml:space="preserve"> </w:t>
      </w:r>
    </w:p>
    <w:p w14:paraId="4837EF83" w14:textId="0DEBF146" w:rsidR="0041745A" w:rsidRDefault="00D66BFE" w:rsidP="00316A7B">
      <w:pPr>
        <w:spacing w:after="120" w:line="240" w:lineRule="auto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In this study, u</w:t>
      </w:r>
      <w:r w:rsidR="00F44FFE">
        <w:rPr>
          <w:rFonts w:hint="eastAsia"/>
          <w:lang w:val="en-US" w:eastAsia="zh-CN"/>
        </w:rPr>
        <w:t>ltrathin layers (7</w:t>
      </w:r>
      <w:r>
        <w:rPr>
          <w:rFonts w:hint="eastAsia"/>
          <w:lang w:val="en-US" w:eastAsia="zh-CN"/>
        </w:rPr>
        <w:t>-</w:t>
      </w:r>
      <w:r w:rsidR="00F44FFE">
        <w:rPr>
          <w:rFonts w:hint="eastAsia"/>
          <w:lang w:val="en-US" w:eastAsia="zh-CN"/>
        </w:rPr>
        <w:t xml:space="preserve">10nm) of </w:t>
      </w:r>
      <w:r w:rsidR="00F44FFE" w:rsidRPr="00F44FFE">
        <w:rPr>
          <w:rFonts w:hint="eastAsia"/>
          <w:lang w:val="en-US" w:eastAsia="zh-CN"/>
        </w:rPr>
        <w:t>4,4</w:t>
      </w:r>
      <w:r w:rsidR="00F44FFE">
        <w:rPr>
          <w:lang w:val="en-US" w:eastAsia="zh-CN"/>
        </w:rPr>
        <w:t>’</w:t>
      </w:r>
      <w:r w:rsidR="00F44FFE" w:rsidRPr="00F44FFE">
        <w:rPr>
          <w:rFonts w:hint="eastAsia"/>
          <w:lang w:val="en-US" w:eastAsia="zh-CN"/>
        </w:rPr>
        <w:t>-</w:t>
      </w:r>
      <w:r w:rsidR="00F44FFE">
        <w:rPr>
          <w:rFonts w:hint="eastAsia"/>
          <w:lang w:val="en-US" w:eastAsia="zh-CN"/>
        </w:rPr>
        <w:t>d</w:t>
      </w:r>
      <w:r w:rsidR="00F44FFE" w:rsidRPr="00F44FFE">
        <w:rPr>
          <w:rFonts w:hint="eastAsia"/>
          <w:lang w:val="en-US" w:eastAsia="zh-CN"/>
        </w:rPr>
        <w:t>iamino-2,2</w:t>
      </w:r>
      <w:r w:rsidR="00F44FFE">
        <w:rPr>
          <w:lang w:val="en-US" w:eastAsia="zh-CN"/>
        </w:rPr>
        <w:t>’</w:t>
      </w:r>
      <w:r w:rsidR="00F44FFE" w:rsidRPr="00F44FFE">
        <w:rPr>
          <w:rFonts w:hint="eastAsia"/>
          <w:lang w:val="en-US" w:eastAsia="zh-CN"/>
        </w:rPr>
        <w:t>-stilbenedisulfonic acid</w:t>
      </w:r>
      <w:r w:rsidR="00F44FFE">
        <w:rPr>
          <w:rFonts w:hint="eastAsia"/>
          <w:lang w:val="en-US" w:eastAsia="zh-CN"/>
        </w:rPr>
        <w:t xml:space="preserve"> (DAS) oligomers were </w:t>
      </w:r>
      <w:r w:rsidR="000C2415">
        <w:rPr>
          <w:rFonts w:hint="eastAsia"/>
          <w:lang w:val="en-US" w:eastAsia="zh-CN"/>
        </w:rPr>
        <w:t>grafted</w:t>
      </w:r>
      <w:r w:rsidR="00F44FFE">
        <w:rPr>
          <w:rFonts w:hint="eastAsia"/>
          <w:lang w:val="en-US" w:eastAsia="zh-CN"/>
        </w:rPr>
        <w:t xml:space="preserve"> on gold strip electrode</w:t>
      </w:r>
      <w:r>
        <w:rPr>
          <w:rFonts w:hint="eastAsia"/>
          <w:lang w:val="en-US" w:eastAsia="zh-CN"/>
        </w:rPr>
        <w:t>s</w:t>
      </w:r>
      <w:r w:rsidR="00F44FFE">
        <w:rPr>
          <w:rFonts w:hint="eastAsia"/>
          <w:lang w:val="en-US" w:eastAsia="zh-CN"/>
        </w:rPr>
        <w:t xml:space="preserve"> by electrochemical reduction of in-situ generated diazonium salts</w:t>
      </w:r>
      <w:r w:rsidR="007A560D">
        <w:rPr>
          <w:rFonts w:hint="eastAsia"/>
          <w:lang w:val="en-US" w:eastAsia="zh-CN"/>
        </w:rPr>
        <w:t xml:space="preserve"> (</w:t>
      </w:r>
      <w:r w:rsidR="007A560D" w:rsidRPr="007A560D">
        <w:rPr>
          <w:rFonts w:hint="eastAsia"/>
          <w:b/>
          <w:bCs/>
          <w:lang w:val="en-US" w:eastAsia="zh-CN"/>
        </w:rPr>
        <w:t>Figure 1</w:t>
      </w:r>
      <w:r w:rsidR="007A560D">
        <w:rPr>
          <w:rFonts w:hint="eastAsia"/>
          <w:lang w:val="en-US" w:eastAsia="zh-CN"/>
        </w:rPr>
        <w:t>. a)</w:t>
      </w:r>
      <w:r w:rsidR="007A560D" w:rsidRPr="007A560D">
        <w:rPr>
          <w:rFonts w:hint="eastAsia"/>
          <w:vertAlign w:val="superscript"/>
          <w:lang w:val="en-US" w:eastAsia="zh-CN"/>
        </w:rPr>
        <w:t xml:space="preserve"> </w:t>
      </w:r>
      <w:r w:rsidR="007A560D" w:rsidRPr="00D66BFE">
        <w:rPr>
          <w:rFonts w:hint="eastAsia"/>
          <w:vertAlign w:val="superscript"/>
          <w:lang w:val="en-US" w:eastAsia="zh-CN"/>
        </w:rPr>
        <w:t>1</w:t>
      </w:r>
      <w:r w:rsidR="007A560D">
        <w:rPr>
          <w:rFonts w:hint="eastAsia"/>
          <w:lang w:val="en-US" w:eastAsia="zh-CN"/>
        </w:rPr>
        <w:t>. T</w:t>
      </w:r>
      <w:r w:rsidR="00F44FFE">
        <w:rPr>
          <w:rFonts w:hint="eastAsia"/>
          <w:lang w:val="en-US" w:eastAsia="zh-CN"/>
        </w:rPr>
        <w:t>hen</w:t>
      </w:r>
      <w:r>
        <w:rPr>
          <w:rFonts w:hint="eastAsia"/>
          <w:lang w:val="en-US" w:eastAsia="zh-CN"/>
        </w:rPr>
        <w:t>,</w:t>
      </w:r>
      <w:r w:rsidR="00F44FFE">
        <w:rPr>
          <w:rFonts w:hint="eastAsia"/>
          <w:lang w:val="en-US" w:eastAsia="zh-CN"/>
        </w:rPr>
        <w:t xml:space="preserve"> a Ti/Au top contact </w:t>
      </w:r>
      <w:r w:rsidR="000C2415">
        <w:rPr>
          <w:rFonts w:hint="eastAsia"/>
          <w:lang w:val="en-US" w:eastAsia="zh-CN"/>
        </w:rPr>
        <w:t>was deposited to complete a solid-state MJ</w:t>
      </w:r>
      <w:r w:rsidRPr="00D66BFE">
        <w:rPr>
          <w:rFonts w:hint="eastAsia"/>
          <w:vertAlign w:val="superscript"/>
          <w:lang w:val="en-US" w:eastAsia="zh-CN"/>
        </w:rPr>
        <w:t>2</w:t>
      </w:r>
      <w:r w:rsidR="000C2415">
        <w:rPr>
          <w:rFonts w:hint="eastAsia"/>
          <w:lang w:val="en-US" w:eastAsia="zh-CN"/>
        </w:rPr>
        <w:t>. T</w:t>
      </w:r>
      <w:r w:rsidR="000C2415" w:rsidRPr="000C2415">
        <w:rPr>
          <w:lang w:val="en-US" w:eastAsia="zh-CN"/>
        </w:rPr>
        <w:t>he</w:t>
      </w:r>
      <w:r>
        <w:rPr>
          <w:rFonts w:hint="eastAsia"/>
          <w:lang w:val="en-US" w:eastAsia="zh-CN"/>
        </w:rPr>
        <w:t>se</w:t>
      </w:r>
      <w:r w:rsidR="000C2415" w:rsidRPr="000C2415">
        <w:rPr>
          <w:lang w:val="en-US" w:eastAsia="zh-CN"/>
        </w:rPr>
        <w:t xml:space="preserve"> </w:t>
      </w:r>
      <w:r w:rsidR="000C2415">
        <w:rPr>
          <w:rFonts w:hint="eastAsia"/>
          <w:lang w:val="en-US" w:eastAsia="zh-CN"/>
        </w:rPr>
        <w:t xml:space="preserve">fabricated </w:t>
      </w:r>
      <w:r w:rsidR="000C2415" w:rsidRPr="000C2415">
        <w:rPr>
          <w:lang w:val="en-US" w:eastAsia="zh-CN"/>
        </w:rPr>
        <w:t xml:space="preserve">devices </w:t>
      </w:r>
      <w:r w:rsidR="007A560D">
        <w:rPr>
          <w:lang w:val="en-US" w:eastAsia="zh-CN"/>
        </w:rPr>
        <w:t>exhibit</w:t>
      </w:r>
      <w:r w:rsidR="000C2415" w:rsidRPr="000C2415"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robust</w:t>
      </w:r>
      <w:r w:rsidR="000C2415" w:rsidRPr="000C2415">
        <w:rPr>
          <w:lang w:val="en-US" w:eastAsia="zh-CN"/>
        </w:rPr>
        <w:t xml:space="preserve"> and reproducible rectification, with the current at +2 V </w:t>
      </w:r>
      <w:r w:rsidRPr="00D66BFE">
        <w:rPr>
          <w:lang w:val="en-US" w:eastAsia="zh-CN"/>
        </w:rPr>
        <w:t xml:space="preserve">(positive bias on the gold strip electrode) </w:t>
      </w:r>
      <w:r w:rsidR="000C2415" w:rsidRPr="000C2415">
        <w:rPr>
          <w:lang w:val="en-US" w:eastAsia="zh-CN"/>
        </w:rPr>
        <w:t xml:space="preserve">exceeding that at -2 V by </w:t>
      </w:r>
      <w:r w:rsidR="0000461E">
        <w:rPr>
          <w:rFonts w:hint="eastAsia"/>
          <w:lang w:val="en-US" w:eastAsia="zh-CN"/>
        </w:rPr>
        <w:t>more than 2000</w:t>
      </w:r>
      <w:r>
        <w:rPr>
          <w:rFonts w:hint="eastAsia"/>
          <w:lang w:val="en-US" w:eastAsia="zh-CN"/>
        </w:rPr>
        <w:t xml:space="preserve"> times</w:t>
      </w:r>
      <w:r w:rsidR="007A560D">
        <w:rPr>
          <w:rFonts w:hint="eastAsia"/>
          <w:lang w:val="en-US" w:eastAsia="zh-CN"/>
        </w:rPr>
        <w:t xml:space="preserve"> (</w:t>
      </w:r>
      <w:r w:rsidR="007A560D" w:rsidRPr="007A560D">
        <w:rPr>
          <w:rFonts w:hint="eastAsia"/>
          <w:b/>
          <w:bCs/>
          <w:lang w:val="en-US" w:eastAsia="zh-CN"/>
        </w:rPr>
        <w:t>Figure 1</w:t>
      </w:r>
      <w:r w:rsidR="007A560D">
        <w:rPr>
          <w:rFonts w:hint="eastAsia"/>
          <w:lang w:val="en-US" w:eastAsia="zh-CN"/>
        </w:rPr>
        <w:t>. b)</w:t>
      </w:r>
      <w:r w:rsidR="000C2415" w:rsidRPr="000C2415">
        <w:rPr>
          <w:lang w:val="en-US" w:eastAsia="zh-CN"/>
        </w:rPr>
        <w:t>.</w:t>
      </w:r>
    </w:p>
    <w:p w14:paraId="3A3030CB" w14:textId="147AD7EB" w:rsidR="0027337D" w:rsidRDefault="001676B2" w:rsidP="00316A7B">
      <w:pPr>
        <w:spacing w:after="120" w:line="240" w:lineRule="auto"/>
        <w:jc w:val="both"/>
        <w:rPr>
          <w:lang w:val="en-US" w:eastAsia="zh-CN"/>
        </w:rPr>
      </w:pPr>
      <w:r>
        <w:rPr>
          <w:i/>
          <w:noProof/>
          <w:sz w:val="20"/>
          <w:szCs w:val="20"/>
          <w:lang w:eastAsia="zh-CN"/>
        </w:rPr>
        <w:drawing>
          <wp:anchor distT="0" distB="0" distL="114300" distR="114300" simplePos="0" relativeHeight="251655680" behindDoc="0" locked="0" layoutInCell="1" allowOverlap="1" wp14:anchorId="27786407" wp14:editId="44389D36">
            <wp:simplePos x="0" y="0"/>
            <wp:positionH relativeFrom="margin">
              <wp:align>center</wp:align>
            </wp:positionH>
            <wp:positionV relativeFrom="paragraph">
              <wp:posOffset>712470</wp:posOffset>
            </wp:positionV>
            <wp:extent cx="4178300" cy="2568575"/>
            <wp:effectExtent l="0" t="0" r="0" b="3175"/>
            <wp:wrapNone/>
            <wp:docPr id="31764309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78"/>
                    <a:stretch/>
                  </pic:blipFill>
                  <pic:spPr bwMode="auto">
                    <a:xfrm>
                      <a:off x="0" y="0"/>
                      <a:ext cx="4178300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BFE" w:rsidRPr="00D66BFE">
        <w:rPr>
          <w:lang w:val="en-US" w:eastAsia="zh-CN"/>
        </w:rPr>
        <w:t>Furthermore,</w:t>
      </w:r>
      <w:r w:rsidR="00D66BFE">
        <w:rPr>
          <w:rFonts w:hint="eastAsia"/>
          <w:lang w:val="en-US" w:eastAsia="zh-CN"/>
        </w:rPr>
        <w:t xml:space="preserve"> </w:t>
      </w:r>
      <w:r w:rsidR="00881381">
        <w:rPr>
          <w:rFonts w:hint="eastAsia"/>
          <w:lang w:val="en-US" w:eastAsia="zh-CN"/>
        </w:rPr>
        <w:t xml:space="preserve">to investigate the role counterions play in the conductivity of DAS-basted MJs, </w:t>
      </w:r>
      <w:r w:rsidR="007A560D">
        <w:rPr>
          <w:rFonts w:hint="eastAsia"/>
          <w:lang w:val="en-US" w:eastAsia="zh-CN"/>
        </w:rPr>
        <w:t>Li</w:t>
      </w:r>
      <w:r w:rsidR="007A560D" w:rsidRPr="007A560D">
        <w:rPr>
          <w:rFonts w:hint="eastAsia"/>
          <w:vertAlign w:val="superscript"/>
          <w:lang w:val="en-US" w:eastAsia="zh-CN"/>
        </w:rPr>
        <w:t>+</w:t>
      </w:r>
      <w:r w:rsidR="0027337D">
        <w:rPr>
          <w:rFonts w:hint="eastAsia"/>
          <w:lang w:val="en-US" w:eastAsia="zh-CN"/>
        </w:rPr>
        <w:t xml:space="preserve"> ions were </w:t>
      </w:r>
      <w:r w:rsidR="00D66BFE">
        <w:rPr>
          <w:rFonts w:hint="eastAsia"/>
          <w:lang w:val="en-US" w:eastAsia="zh-CN"/>
        </w:rPr>
        <w:t xml:space="preserve">incorporated </w:t>
      </w:r>
      <w:r w:rsidR="0027337D">
        <w:rPr>
          <w:rFonts w:hint="eastAsia"/>
          <w:lang w:val="en-US" w:eastAsia="zh-CN"/>
        </w:rPr>
        <w:t>in</w:t>
      </w:r>
      <w:r w:rsidR="00D66BFE">
        <w:rPr>
          <w:rFonts w:hint="eastAsia"/>
          <w:lang w:val="en-US" w:eastAsia="zh-CN"/>
        </w:rPr>
        <w:t>to</w:t>
      </w:r>
      <w:r w:rsidR="0027337D">
        <w:rPr>
          <w:rFonts w:hint="eastAsia"/>
          <w:lang w:val="en-US" w:eastAsia="zh-CN"/>
        </w:rPr>
        <w:t xml:space="preserve"> DAS layers</w:t>
      </w:r>
      <w:r w:rsidR="00881381">
        <w:rPr>
          <w:rFonts w:hint="eastAsia"/>
          <w:lang w:val="en-US" w:eastAsia="zh-CN"/>
        </w:rPr>
        <w:t xml:space="preserve"> through ion exchange. </w:t>
      </w:r>
      <w:r w:rsidR="0027337D">
        <w:rPr>
          <w:lang w:val="en-US" w:eastAsia="zh-CN"/>
        </w:rPr>
        <w:t>C</w:t>
      </w:r>
      <w:r w:rsidR="0027337D">
        <w:rPr>
          <w:rFonts w:hint="eastAsia"/>
          <w:lang w:val="en-US" w:eastAsia="zh-CN"/>
        </w:rPr>
        <w:t xml:space="preserve">ompared to </w:t>
      </w:r>
      <w:r w:rsidR="00881381">
        <w:rPr>
          <w:rFonts w:hint="eastAsia"/>
          <w:lang w:val="en-US" w:eastAsia="zh-CN"/>
        </w:rPr>
        <w:t xml:space="preserve">parallelly fabricated DAS-based </w:t>
      </w:r>
      <w:r w:rsidR="0097665B">
        <w:rPr>
          <w:rFonts w:hint="eastAsia"/>
          <w:lang w:val="en-US" w:eastAsia="zh-CN"/>
        </w:rPr>
        <w:t xml:space="preserve">MJs, </w:t>
      </w:r>
      <w:r w:rsidR="00D66BFE" w:rsidRPr="00D66BFE">
        <w:rPr>
          <w:lang w:val="en-US" w:eastAsia="zh-CN"/>
        </w:rPr>
        <w:t xml:space="preserve">Li⁺-inserted </w:t>
      </w:r>
      <w:r w:rsidR="00D66BFE">
        <w:rPr>
          <w:rFonts w:hint="eastAsia"/>
          <w:lang w:val="en-US" w:eastAsia="zh-CN"/>
        </w:rPr>
        <w:t xml:space="preserve">DAS </w:t>
      </w:r>
      <w:r w:rsidR="00D66BFE" w:rsidRPr="00D66BFE">
        <w:rPr>
          <w:lang w:val="en-US" w:eastAsia="zh-CN"/>
        </w:rPr>
        <w:t>MJs exhibit a remarkable 1000-fold increase in current</w:t>
      </w:r>
      <w:r w:rsidR="0097665B">
        <w:rPr>
          <w:rFonts w:hint="eastAsia"/>
          <w:lang w:val="en-US" w:eastAsia="zh-CN"/>
        </w:rPr>
        <w:t>, with a current density of 0.2 A/cm</w:t>
      </w:r>
      <w:r w:rsidR="0097665B" w:rsidRPr="0097665B">
        <w:rPr>
          <w:rFonts w:hint="eastAsia"/>
          <w:vertAlign w:val="superscript"/>
          <w:lang w:val="en-US" w:eastAsia="zh-CN"/>
        </w:rPr>
        <w:t>2</w:t>
      </w:r>
      <w:r w:rsidR="0097665B">
        <w:rPr>
          <w:rFonts w:hint="eastAsia"/>
          <w:lang w:val="en-US" w:eastAsia="zh-CN"/>
        </w:rPr>
        <w:t xml:space="preserve"> at 1V</w:t>
      </w:r>
      <w:r w:rsidR="007A560D">
        <w:rPr>
          <w:rFonts w:hint="eastAsia"/>
          <w:lang w:val="en-US" w:eastAsia="zh-CN"/>
        </w:rPr>
        <w:t xml:space="preserve"> (</w:t>
      </w:r>
      <w:r w:rsidR="007A560D" w:rsidRPr="007A560D">
        <w:rPr>
          <w:rFonts w:hint="eastAsia"/>
          <w:b/>
          <w:bCs/>
          <w:lang w:val="en-US" w:eastAsia="zh-CN"/>
        </w:rPr>
        <w:t>Figure 1</w:t>
      </w:r>
      <w:r w:rsidR="007A560D">
        <w:rPr>
          <w:rFonts w:hint="eastAsia"/>
          <w:lang w:val="en-US" w:eastAsia="zh-CN"/>
        </w:rPr>
        <w:t>. c)</w:t>
      </w:r>
      <w:r w:rsidR="00351580">
        <w:rPr>
          <w:rFonts w:hint="eastAsia"/>
          <w:lang w:val="en-US" w:eastAsia="zh-CN"/>
        </w:rPr>
        <w:t xml:space="preserve">. </w:t>
      </w:r>
    </w:p>
    <w:p w14:paraId="7E6EA312" w14:textId="7F239E3F" w:rsidR="00D66BFE" w:rsidRPr="00F44FFE" w:rsidRDefault="00D66BFE" w:rsidP="00316A7B">
      <w:pPr>
        <w:spacing w:after="120" w:line="240" w:lineRule="auto"/>
        <w:jc w:val="both"/>
        <w:rPr>
          <w:lang w:val="en-US" w:eastAsia="zh-CN"/>
        </w:rPr>
      </w:pPr>
    </w:p>
    <w:p w14:paraId="4FD9107C" w14:textId="5F45F6FF" w:rsidR="0041745A" w:rsidRPr="00852C75" w:rsidRDefault="0041745A" w:rsidP="00316A7B">
      <w:pPr>
        <w:spacing w:after="120" w:line="240" w:lineRule="auto"/>
        <w:jc w:val="center"/>
      </w:pPr>
    </w:p>
    <w:p w14:paraId="555A458E" w14:textId="2E90F823" w:rsidR="0041745A" w:rsidRPr="00852C75" w:rsidRDefault="0041745A" w:rsidP="00316A7B">
      <w:pPr>
        <w:spacing w:after="120" w:line="240" w:lineRule="auto"/>
        <w:jc w:val="center"/>
      </w:pPr>
    </w:p>
    <w:p w14:paraId="42C7681A" w14:textId="61770CF1" w:rsidR="00F160AC" w:rsidRDefault="00F160AC" w:rsidP="00316A7B">
      <w:pPr>
        <w:spacing w:after="120" w:line="240" w:lineRule="auto"/>
        <w:jc w:val="center"/>
        <w:rPr>
          <w:i/>
          <w:sz w:val="20"/>
          <w:szCs w:val="20"/>
        </w:rPr>
      </w:pPr>
    </w:p>
    <w:p w14:paraId="2C893A0D" w14:textId="582DA860" w:rsidR="00F160AC" w:rsidRDefault="00F160AC" w:rsidP="00316A7B">
      <w:pPr>
        <w:spacing w:after="120" w:line="240" w:lineRule="auto"/>
        <w:jc w:val="center"/>
        <w:rPr>
          <w:i/>
          <w:sz w:val="20"/>
          <w:szCs w:val="20"/>
          <w:lang w:eastAsia="zh-CN"/>
        </w:rPr>
      </w:pPr>
    </w:p>
    <w:p w14:paraId="2FE505C7" w14:textId="77777777" w:rsidR="00F160AC" w:rsidRDefault="00F160AC" w:rsidP="00316A7B">
      <w:pPr>
        <w:spacing w:after="120" w:line="240" w:lineRule="auto"/>
        <w:jc w:val="center"/>
        <w:rPr>
          <w:i/>
          <w:sz w:val="20"/>
          <w:szCs w:val="20"/>
          <w:lang w:eastAsia="zh-CN"/>
        </w:rPr>
      </w:pPr>
    </w:p>
    <w:p w14:paraId="38A51E25" w14:textId="77777777" w:rsidR="00F160AC" w:rsidRDefault="00F160AC" w:rsidP="00316A7B">
      <w:pPr>
        <w:spacing w:after="120" w:line="240" w:lineRule="auto"/>
        <w:jc w:val="center"/>
        <w:rPr>
          <w:i/>
          <w:sz w:val="20"/>
          <w:szCs w:val="20"/>
          <w:lang w:eastAsia="zh-CN"/>
        </w:rPr>
      </w:pPr>
    </w:p>
    <w:p w14:paraId="6FDC5A36" w14:textId="77777777" w:rsidR="00F160AC" w:rsidRDefault="00F160AC" w:rsidP="00316A7B">
      <w:pPr>
        <w:spacing w:after="120" w:line="240" w:lineRule="auto"/>
        <w:jc w:val="center"/>
        <w:rPr>
          <w:i/>
          <w:sz w:val="20"/>
          <w:szCs w:val="20"/>
          <w:lang w:eastAsia="zh-CN"/>
        </w:rPr>
      </w:pPr>
    </w:p>
    <w:p w14:paraId="3844B69C" w14:textId="77777777" w:rsidR="00F160AC" w:rsidRDefault="00F160AC" w:rsidP="00316A7B">
      <w:pPr>
        <w:spacing w:after="120" w:line="240" w:lineRule="auto"/>
        <w:jc w:val="center"/>
        <w:rPr>
          <w:i/>
          <w:sz w:val="20"/>
          <w:szCs w:val="20"/>
          <w:lang w:eastAsia="zh-CN"/>
        </w:rPr>
      </w:pPr>
    </w:p>
    <w:p w14:paraId="0A75A86C" w14:textId="77777777" w:rsidR="00F160AC" w:rsidRDefault="00F160AC" w:rsidP="00316A7B">
      <w:pPr>
        <w:spacing w:after="120" w:line="240" w:lineRule="auto"/>
        <w:jc w:val="center"/>
        <w:rPr>
          <w:i/>
          <w:sz w:val="20"/>
          <w:szCs w:val="20"/>
          <w:lang w:eastAsia="zh-CN"/>
        </w:rPr>
      </w:pPr>
    </w:p>
    <w:p w14:paraId="1496B977" w14:textId="77777777" w:rsidR="00F160AC" w:rsidRDefault="00F160AC" w:rsidP="00316A7B">
      <w:pPr>
        <w:spacing w:after="120" w:line="240" w:lineRule="auto"/>
        <w:jc w:val="center"/>
        <w:rPr>
          <w:i/>
          <w:sz w:val="20"/>
          <w:szCs w:val="20"/>
          <w:lang w:eastAsia="zh-CN"/>
        </w:rPr>
      </w:pPr>
    </w:p>
    <w:p w14:paraId="688145EF" w14:textId="448FB0F4" w:rsidR="00F56F42" w:rsidRDefault="007D2B47" w:rsidP="007A560D">
      <w:pPr>
        <w:spacing w:after="120" w:line="240" w:lineRule="auto"/>
        <w:jc w:val="center"/>
        <w:rPr>
          <w:i/>
          <w:sz w:val="20"/>
          <w:szCs w:val="20"/>
          <w:lang w:eastAsia="zh-CN"/>
        </w:rPr>
      </w:pPr>
      <w:r w:rsidRPr="00F56F42">
        <w:rPr>
          <w:b/>
          <w:bCs/>
          <w:i/>
          <w:sz w:val="20"/>
          <w:szCs w:val="20"/>
        </w:rPr>
        <w:t xml:space="preserve">Figure </w:t>
      </w:r>
      <w:r w:rsidR="00F160AC" w:rsidRPr="00F56F42">
        <w:rPr>
          <w:rFonts w:hint="eastAsia"/>
          <w:b/>
          <w:bCs/>
          <w:i/>
          <w:sz w:val="20"/>
          <w:szCs w:val="20"/>
          <w:lang w:eastAsia="zh-CN"/>
        </w:rPr>
        <w:t>1</w:t>
      </w:r>
      <w:r w:rsidR="00F160AC">
        <w:rPr>
          <w:rFonts w:hint="eastAsia"/>
          <w:i/>
          <w:sz w:val="20"/>
          <w:szCs w:val="20"/>
          <w:lang w:eastAsia="zh-CN"/>
        </w:rPr>
        <w:t>. (a)</w:t>
      </w:r>
      <w:r w:rsidR="002927C1" w:rsidRPr="002927C1">
        <w:t xml:space="preserve"> </w:t>
      </w:r>
      <w:r w:rsidR="002927C1" w:rsidRPr="002927C1">
        <w:rPr>
          <w:i/>
          <w:sz w:val="20"/>
          <w:szCs w:val="20"/>
          <w:lang w:eastAsia="zh-CN"/>
        </w:rPr>
        <w:t>Schematic representation of DAS and its electrochemical grafting through diazonium salt reduction</w:t>
      </w:r>
      <w:r w:rsidR="002927C1">
        <w:rPr>
          <w:rFonts w:hint="eastAsia"/>
          <w:i/>
          <w:sz w:val="20"/>
          <w:szCs w:val="20"/>
          <w:lang w:eastAsia="zh-CN"/>
        </w:rPr>
        <w:t xml:space="preserve"> on a gold electrode.</w:t>
      </w:r>
      <w:r w:rsidR="00F160AC">
        <w:rPr>
          <w:i/>
          <w:sz w:val="20"/>
          <w:szCs w:val="20"/>
          <w:lang w:eastAsia="zh-CN"/>
        </w:rPr>
        <w:t> </w:t>
      </w:r>
      <w:r w:rsidR="00F160AC">
        <w:rPr>
          <w:rFonts w:hint="eastAsia"/>
          <w:i/>
          <w:sz w:val="20"/>
          <w:szCs w:val="20"/>
          <w:lang w:eastAsia="zh-CN"/>
        </w:rPr>
        <w:t xml:space="preserve">(b) </w:t>
      </w:r>
      <w:r w:rsidR="00F160AC" w:rsidRPr="00F160AC">
        <w:rPr>
          <w:i/>
          <w:sz w:val="20"/>
          <w:szCs w:val="20"/>
          <w:lang w:eastAsia="zh-CN"/>
        </w:rPr>
        <w:t xml:space="preserve">Average current-density vs applied voltage (JV) curves </w:t>
      </w:r>
      <w:r w:rsidR="002927C1">
        <w:rPr>
          <w:rFonts w:hint="eastAsia"/>
          <w:i/>
          <w:sz w:val="20"/>
          <w:szCs w:val="20"/>
          <w:lang w:eastAsia="zh-CN"/>
        </w:rPr>
        <w:t xml:space="preserve">of </w:t>
      </w:r>
      <w:r w:rsidR="00F160AC" w:rsidRPr="00F160AC">
        <w:rPr>
          <w:i/>
          <w:sz w:val="20"/>
          <w:szCs w:val="20"/>
          <w:lang w:eastAsia="zh-CN"/>
        </w:rPr>
        <w:t>Au/</w:t>
      </w:r>
      <w:r w:rsidR="00F160AC">
        <w:rPr>
          <w:rFonts w:hint="eastAsia"/>
          <w:i/>
          <w:sz w:val="20"/>
          <w:szCs w:val="20"/>
          <w:lang w:eastAsia="zh-CN"/>
        </w:rPr>
        <w:t>DAS</w:t>
      </w:r>
      <w:r w:rsidR="00F160AC" w:rsidRPr="00F160AC">
        <w:rPr>
          <w:i/>
          <w:sz w:val="20"/>
          <w:szCs w:val="20"/>
          <w:lang w:eastAsia="zh-CN"/>
        </w:rPr>
        <w:t>/T</w:t>
      </w:r>
      <w:r w:rsidR="00F160AC">
        <w:rPr>
          <w:rFonts w:hint="eastAsia"/>
          <w:i/>
          <w:sz w:val="20"/>
          <w:szCs w:val="20"/>
          <w:lang w:eastAsia="zh-CN"/>
        </w:rPr>
        <w:t>i</w:t>
      </w:r>
      <w:r w:rsidR="00F160AC" w:rsidRPr="00F160AC">
        <w:rPr>
          <w:i/>
          <w:sz w:val="20"/>
          <w:szCs w:val="20"/>
          <w:lang w:eastAsia="zh-CN"/>
        </w:rPr>
        <w:t>/Au MJs. Inset: Schematic illustration of a molecular junction</w:t>
      </w:r>
      <w:r w:rsidR="002927C1">
        <w:rPr>
          <w:rFonts w:hint="eastAsia"/>
          <w:i/>
          <w:sz w:val="20"/>
          <w:szCs w:val="20"/>
          <w:lang w:eastAsia="zh-CN"/>
        </w:rPr>
        <w:t>.</w:t>
      </w:r>
      <w:r w:rsidR="00F160AC">
        <w:rPr>
          <w:rFonts w:hint="eastAsia"/>
          <w:i/>
          <w:sz w:val="20"/>
          <w:szCs w:val="20"/>
          <w:lang w:eastAsia="zh-CN"/>
        </w:rPr>
        <w:t xml:space="preserve"> (c) </w:t>
      </w:r>
      <w:r w:rsidR="002927C1" w:rsidRPr="002927C1">
        <w:rPr>
          <w:i/>
          <w:sz w:val="20"/>
          <w:szCs w:val="20"/>
          <w:lang w:eastAsia="zh-CN"/>
        </w:rPr>
        <w:t>Logarithmic plots (log₁₀|J|) of current density vs. voltage for DAS MJs and Li⁺-inserted DAS MJs.</w:t>
      </w:r>
    </w:p>
    <w:p w14:paraId="5A0D006D" w14:textId="77777777" w:rsidR="007A560D" w:rsidRPr="00F160AC" w:rsidRDefault="007A560D" w:rsidP="007A560D">
      <w:pPr>
        <w:spacing w:after="120" w:line="240" w:lineRule="auto"/>
        <w:jc w:val="center"/>
        <w:rPr>
          <w:i/>
          <w:sz w:val="20"/>
          <w:szCs w:val="20"/>
          <w:lang w:eastAsia="zh-CN"/>
        </w:rPr>
      </w:pPr>
    </w:p>
    <w:p w14:paraId="20B2B016" w14:textId="563D02F2" w:rsidR="003226E2" w:rsidRPr="00B07B31" w:rsidRDefault="0041745A" w:rsidP="00316A7B">
      <w:pPr>
        <w:spacing w:after="120" w:line="240" w:lineRule="auto"/>
        <w:jc w:val="both"/>
        <w:rPr>
          <w:sz w:val="20"/>
          <w:szCs w:val="20"/>
          <w:u w:val="single"/>
          <w:lang w:val="en-US"/>
        </w:rPr>
      </w:pPr>
      <w:r w:rsidRPr="00B07B31">
        <w:rPr>
          <w:sz w:val="20"/>
          <w:szCs w:val="20"/>
          <w:u w:val="single"/>
          <w:lang w:val="en-US"/>
        </w:rPr>
        <w:t>References:</w:t>
      </w:r>
    </w:p>
    <w:p w14:paraId="335D9B42" w14:textId="08C046AB" w:rsidR="00F56F42" w:rsidRPr="00F56F42" w:rsidRDefault="007D2B47" w:rsidP="00F56F42">
      <w:pPr>
        <w:spacing w:after="120" w:line="240" w:lineRule="auto"/>
        <w:jc w:val="both"/>
        <w:rPr>
          <w:sz w:val="20"/>
          <w:szCs w:val="20"/>
          <w:lang w:val="en-US" w:eastAsia="zh-CN"/>
        </w:rPr>
      </w:pPr>
      <w:r w:rsidRPr="007D2B47">
        <w:rPr>
          <w:sz w:val="20"/>
          <w:szCs w:val="20"/>
          <w:lang w:val="en-US"/>
        </w:rPr>
        <w:t>(</w:t>
      </w:r>
      <w:r w:rsidR="00F160AC">
        <w:rPr>
          <w:rFonts w:hint="eastAsia"/>
          <w:sz w:val="20"/>
          <w:szCs w:val="20"/>
          <w:lang w:val="en-US" w:eastAsia="zh-CN"/>
        </w:rPr>
        <w:t>1)</w:t>
      </w:r>
      <w:r w:rsidR="00F160AC" w:rsidRPr="00F160AC">
        <w:t xml:space="preserve"> </w:t>
      </w:r>
      <w:r w:rsidR="00F56F42" w:rsidRPr="00F56F42">
        <w:rPr>
          <w:sz w:val="20"/>
          <w:szCs w:val="20"/>
          <w:lang w:val="en-US" w:eastAsia="zh-CN"/>
        </w:rPr>
        <w:t>Philippe</w:t>
      </w:r>
      <w:r w:rsidR="00F56F42">
        <w:rPr>
          <w:rFonts w:hint="eastAsia"/>
          <w:sz w:val="20"/>
          <w:szCs w:val="20"/>
          <w:lang w:val="en-US" w:eastAsia="zh-CN"/>
        </w:rPr>
        <w:t>,</w:t>
      </w:r>
      <w:r w:rsidR="00F56F42" w:rsidRPr="00F56F42">
        <w:rPr>
          <w:sz w:val="20"/>
          <w:szCs w:val="20"/>
          <w:lang w:val="en-US" w:eastAsia="zh-CN"/>
        </w:rPr>
        <w:t xml:space="preserve"> </w:t>
      </w:r>
      <w:r w:rsidR="00F56F42">
        <w:rPr>
          <w:rFonts w:hint="eastAsia"/>
          <w:sz w:val="20"/>
          <w:szCs w:val="20"/>
          <w:lang w:val="en-US" w:eastAsia="zh-CN"/>
        </w:rPr>
        <w:t xml:space="preserve">A. </w:t>
      </w:r>
      <w:r w:rsidR="00F56F42" w:rsidRPr="00F56F42">
        <w:rPr>
          <w:i/>
          <w:iCs/>
          <w:sz w:val="20"/>
          <w:szCs w:val="20"/>
          <w:lang w:val="en-US"/>
        </w:rPr>
        <w:t>J. Am. Chem. Soc.</w:t>
      </w:r>
      <w:r w:rsidR="00F56F42" w:rsidRPr="00F56F42">
        <w:rPr>
          <w:sz w:val="20"/>
          <w:szCs w:val="20"/>
          <w:lang w:val="en-US"/>
        </w:rPr>
        <w:t xml:space="preserve"> 1997, 119, 1, 201–207</w:t>
      </w:r>
      <w:r w:rsidR="00F56F42">
        <w:rPr>
          <w:rFonts w:hint="eastAsia"/>
          <w:sz w:val="20"/>
          <w:szCs w:val="20"/>
          <w:lang w:val="en-US" w:eastAsia="zh-CN"/>
        </w:rPr>
        <w:t>.</w:t>
      </w:r>
    </w:p>
    <w:p w14:paraId="38609C21" w14:textId="7B17B955" w:rsidR="003226E2" w:rsidRPr="003226E2" w:rsidRDefault="00F160AC" w:rsidP="00F160AC">
      <w:pPr>
        <w:spacing w:after="120" w:line="240" w:lineRule="auto"/>
        <w:jc w:val="both"/>
        <w:rPr>
          <w:sz w:val="20"/>
          <w:szCs w:val="20"/>
          <w:lang w:val="en-US" w:eastAsia="zh-CN"/>
        </w:rPr>
      </w:pPr>
      <w:r w:rsidRPr="00F160AC">
        <w:rPr>
          <w:sz w:val="20"/>
          <w:szCs w:val="20"/>
          <w:lang w:val="en-US"/>
        </w:rPr>
        <w:t>(</w:t>
      </w:r>
      <w:r>
        <w:rPr>
          <w:rFonts w:hint="eastAsia"/>
          <w:sz w:val="20"/>
          <w:szCs w:val="20"/>
          <w:lang w:val="en-US" w:eastAsia="zh-CN"/>
        </w:rPr>
        <w:t>2</w:t>
      </w:r>
      <w:r w:rsidRPr="00F160AC">
        <w:rPr>
          <w:sz w:val="20"/>
          <w:szCs w:val="20"/>
          <w:lang w:val="en-US"/>
        </w:rPr>
        <w:t>)</w:t>
      </w:r>
      <w:r>
        <w:rPr>
          <w:rFonts w:hint="eastAsia"/>
          <w:sz w:val="20"/>
          <w:szCs w:val="20"/>
          <w:lang w:val="en-US" w:eastAsia="zh-CN"/>
        </w:rPr>
        <w:t xml:space="preserve"> </w:t>
      </w:r>
      <w:r w:rsidRPr="00F160AC">
        <w:rPr>
          <w:sz w:val="20"/>
          <w:szCs w:val="20"/>
          <w:lang w:val="en-US"/>
        </w:rPr>
        <w:t xml:space="preserve">Nguyen, Q. </w:t>
      </w:r>
      <w:r w:rsidRPr="00F56F42">
        <w:rPr>
          <w:i/>
          <w:iCs/>
          <w:sz w:val="20"/>
          <w:szCs w:val="20"/>
          <w:lang w:val="en-US"/>
        </w:rPr>
        <w:t xml:space="preserve">J. Am. Chem. Soc. </w:t>
      </w:r>
      <w:r w:rsidRPr="00F160AC">
        <w:rPr>
          <w:sz w:val="20"/>
          <w:szCs w:val="20"/>
          <w:lang w:val="en-US"/>
        </w:rPr>
        <w:t xml:space="preserve">2017, 139 (34), 11913–11922. </w:t>
      </w:r>
    </w:p>
    <w:sectPr w:rsidR="003226E2" w:rsidRPr="003226E2" w:rsidSect="0041745A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528EA" w14:textId="77777777" w:rsidR="009B157E" w:rsidRDefault="009B157E" w:rsidP="0041745A">
      <w:pPr>
        <w:spacing w:after="0" w:line="240" w:lineRule="auto"/>
      </w:pPr>
      <w:r>
        <w:separator/>
      </w:r>
    </w:p>
  </w:endnote>
  <w:endnote w:type="continuationSeparator" w:id="0">
    <w:p w14:paraId="54EF433B" w14:textId="77777777" w:rsidR="009B157E" w:rsidRDefault="009B157E" w:rsidP="0041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768D1" w14:textId="77777777" w:rsidR="009B157E" w:rsidRDefault="009B157E" w:rsidP="0041745A">
      <w:pPr>
        <w:spacing w:after="0" w:line="240" w:lineRule="auto"/>
      </w:pPr>
      <w:r>
        <w:separator/>
      </w:r>
    </w:p>
  </w:footnote>
  <w:footnote w:type="continuationSeparator" w:id="0">
    <w:p w14:paraId="6D1CAFCC" w14:textId="77777777" w:rsidR="009B157E" w:rsidRDefault="009B157E" w:rsidP="0041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5D121" w14:textId="2A8B5195" w:rsidR="0041745A" w:rsidRPr="00F04761" w:rsidRDefault="0098142C" w:rsidP="00852C75">
    <w:pPr>
      <w:pStyle w:val="a3"/>
      <w:ind w:left="-284"/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fr-FR"/>
      </w:rPr>
      <w:drawing>
        <wp:inline distT="0" distB="0" distL="0" distR="0" wp14:anchorId="3B21A04C" wp14:editId="2DD39F19">
          <wp:extent cx="2813050" cy="571500"/>
          <wp:effectExtent l="0" t="0" r="6350" b="0"/>
          <wp:docPr id="1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1076"/>
    <w:multiLevelType w:val="hybridMultilevel"/>
    <w:tmpl w:val="261E91D4"/>
    <w:lvl w:ilvl="0" w:tplc="2624A3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55110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5A"/>
    <w:rsid w:val="0000461E"/>
    <w:rsid w:val="000C2415"/>
    <w:rsid w:val="0010112A"/>
    <w:rsid w:val="001676B2"/>
    <w:rsid w:val="00240F5A"/>
    <w:rsid w:val="0027337D"/>
    <w:rsid w:val="002927C1"/>
    <w:rsid w:val="00316A7B"/>
    <w:rsid w:val="003226E2"/>
    <w:rsid w:val="00351580"/>
    <w:rsid w:val="00352D9F"/>
    <w:rsid w:val="003B0012"/>
    <w:rsid w:val="003E095C"/>
    <w:rsid w:val="0041745A"/>
    <w:rsid w:val="00456E2A"/>
    <w:rsid w:val="00492C39"/>
    <w:rsid w:val="004F6245"/>
    <w:rsid w:val="00524D67"/>
    <w:rsid w:val="0053587A"/>
    <w:rsid w:val="00623795"/>
    <w:rsid w:val="0065535D"/>
    <w:rsid w:val="0068615D"/>
    <w:rsid w:val="006C52DE"/>
    <w:rsid w:val="007267EB"/>
    <w:rsid w:val="00753758"/>
    <w:rsid w:val="00772E60"/>
    <w:rsid w:val="007A560D"/>
    <w:rsid w:val="007B226F"/>
    <w:rsid w:val="007D2B47"/>
    <w:rsid w:val="00852C75"/>
    <w:rsid w:val="00874E6F"/>
    <w:rsid w:val="00881381"/>
    <w:rsid w:val="00882D91"/>
    <w:rsid w:val="00961F17"/>
    <w:rsid w:val="009647D6"/>
    <w:rsid w:val="0097665B"/>
    <w:rsid w:val="0098142C"/>
    <w:rsid w:val="009B157E"/>
    <w:rsid w:val="00A51A31"/>
    <w:rsid w:val="00AF3C02"/>
    <w:rsid w:val="00B07B31"/>
    <w:rsid w:val="00B67DFF"/>
    <w:rsid w:val="00B67E9A"/>
    <w:rsid w:val="00B71A31"/>
    <w:rsid w:val="00D3046E"/>
    <w:rsid w:val="00D449F6"/>
    <w:rsid w:val="00D66BFE"/>
    <w:rsid w:val="00DC48D2"/>
    <w:rsid w:val="00DF1073"/>
    <w:rsid w:val="00DF791D"/>
    <w:rsid w:val="00E72354"/>
    <w:rsid w:val="00F04761"/>
    <w:rsid w:val="00F160AC"/>
    <w:rsid w:val="00F44FFE"/>
    <w:rsid w:val="00F46CDD"/>
    <w:rsid w:val="00F56F42"/>
    <w:rsid w:val="00F826D6"/>
    <w:rsid w:val="00FE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E20B0A"/>
  <w15:docId w15:val="{EC87CF78-B860-45EB-B70D-D205A36E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41745A"/>
  </w:style>
  <w:style w:type="paragraph" w:styleId="a5">
    <w:name w:val="footer"/>
    <w:basedOn w:val="a"/>
    <w:link w:val="a6"/>
    <w:uiPriority w:val="99"/>
    <w:unhideWhenUsed/>
    <w:rsid w:val="00417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41745A"/>
  </w:style>
  <w:style w:type="paragraph" w:styleId="a7">
    <w:name w:val="Balloon Text"/>
    <w:basedOn w:val="a"/>
    <w:link w:val="a8"/>
    <w:uiPriority w:val="99"/>
    <w:semiHidden/>
    <w:unhideWhenUsed/>
    <w:rsid w:val="0041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批注框文本 字符"/>
    <w:basedOn w:val="a0"/>
    <w:link w:val="a7"/>
    <w:uiPriority w:val="99"/>
    <w:semiHidden/>
    <w:rsid w:val="0041745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22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1844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CAMPIDELLI Stephane</dc:creator>
  <cp:lastModifiedBy>Rui Li</cp:lastModifiedBy>
  <cp:revision>6</cp:revision>
  <dcterms:created xsi:type="dcterms:W3CDTF">2024-09-25T15:59:00Z</dcterms:created>
  <dcterms:modified xsi:type="dcterms:W3CDTF">2024-09-26T11:50:00Z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9248e93623daa474d063fd4f323351437ac513b454c1c507aa3ad5ce93d9f7cc</vt:lpwstr>
  </property>
</Properties>
</file>